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2C2D2E"/>
          <w:sz w:val="24"/>
          <w:szCs w:val="23"/>
          <w:lang w:eastAsia="ru-RU"/>
        </w:rPr>
        <w:t xml:space="preserve">                             </w:t>
      </w:r>
      <w:r w:rsidRPr="00ED3B8B">
        <w:rPr>
          <w:rFonts w:ascii="Arial" w:eastAsia="Times New Roman" w:hAnsi="Arial" w:cs="Arial"/>
          <w:b/>
          <w:color w:val="2C2D2E"/>
          <w:sz w:val="24"/>
          <w:szCs w:val="23"/>
          <w:lang w:eastAsia="ru-RU"/>
        </w:rPr>
        <w:t>Аннотация к рабочим программам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ED3B8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 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 Детском</w:t>
      </w:r>
      <w:proofErr w:type="gramEnd"/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садике «Колобок»</w:t>
      </w: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воспитателями все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х возрастных групп</w:t>
      </w: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разра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ботаны рабочие программы на 2024-2025</w:t>
      </w: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учебный год, которые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приняты на заседании Педагогического совета и утверждены приказом заведующего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Детским садом.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NewRomanPS-BoldItalicMT" w:eastAsia="Times New Roman" w:hAnsi="TimesNewRomanPS-BoldItalicMT" w:cs="Times New Roman"/>
          <w:b/>
          <w:bCs/>
          <w:i/>
          <w:iCs/>
          <w:color w:val="2C2D2E"/>
          <w:sz w:val="29"/>
          <w:szCs w:val="29"/>
          <w:lang w:eastAsia="ru-RU"/>
        </w:rPr>
        <w:t>Рабочая программа педагога</w:t>
      </w: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 - нормативный документ, определяющий объем,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порядок, содержание изучения образовательных областей, основывающийся на ФГОС ДО.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Рабочие программы являются составной частью Образовательной программы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 МКДОУ «Детского сада «Колобок»</w:t>
      </w: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, разрабатываются на основе УМК комплексной программы «От рождения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до школы»/ Под ред. Н.Е. </w:t>
      </w:r>
      <w:proofErr w:type="spellStart"/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Вераксы</w:t>
      </w:r>
      <w:proofErr w:type="spellEnd"/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, Т.С. Комаровой, Э.М. Дорофеевой, с учетом возрастных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особенностей, образовательных потребностей и запросов воспитанников и семьи, с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включением современных образовательных технологий.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Реализация Рабочих программ обеспечивает физическое, социально-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коммуникативное, познавательное, речевое и художественно-эстетическое развитие детей.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Рабочие программы показывают, как с учетом конкретных условий, образовательных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потребностей и особенностей развития воспитанников педагоги группы создают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индивидуальную модель образования в соответствии с ФГОС ДО.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NewRomanPS-BoldItalicMT" w:eastAsia="Times New Roman" w:hAnsi="TimesNewRomanPS-BoldItalicMT" w:cs="Times New Roman"/>
          <w:b/>
          <w:bCs/>
          <w:i/>
          <w:iCs/>
          <w:color w:val="2C2D2E"/>
          <w:sz w:val="29"/>
          <w:szCs w:val="29"/>
          <w:lang w:eastAsia="ru-RU"/>
        </w:rPr>
        <w:t>Рабочая программа воспитания</w:t>
      </w: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 является структурным компонентом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Образовател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ьной программы Детского сада</w:t>
      </w: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, предусматривает обеспечение требований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Федерального закона от 31 июля 2020г. № 304-ФЗ «О внесении изменений в Федеральный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закон «Об образовании в Российской Федерации» по вопросам воспитания обучающихся», с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учетом Плана мероприятий по реализации в 2021–2025 годах Стратегии развития воспитания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 Российской Федерации на период до 2025 года.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Рабочая программа воспитания разработана в соответствии с актуализированной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Рабочей программой, одобренной решением Федерального учебно-методического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объединения по общему образованию (протокол № 3/22 от 23 июня 2022 г.).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lastRenderedPageBreak/>
        <w:t>Программа основана на воплощении национального воспитательного идеала, который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понимается как высшая цель образования, нравственное (идеальное) представление о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человеке, его воспитание, обучение и развитие. Реализация Программы основана на сетевом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взаимодействии с разными субъектами </w:t>
      </w:r>
      <w:proofErr w:type="spellStart"/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воспитательно</w:t>
      </w:r>
      <w:proofErr w:type="spellEnd"/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-образовательного процесса.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Приоритетные направления воспитательной работы, предусмотренные </w:t>
      </w:r>
      <w:bookmarkStart w:id="0" w:name="_GoBack"/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Рабочей</w:t>
      </w:r>
    </w:p>
    <w:bookmarkEnd w:id="0"/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программой воспитания, реализуются в рамках образовательных областей – социально-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коммуникативного, познавательного, речевого, художественно-эстетического и физического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развития.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 структуру Рабочей программы воспитания включены три раздела – целевой,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содержательный и организационный.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ED3B8B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Рабочую программу дополняет календарный план воспитательной работ</w:t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D3B8B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</w:p>
    <w:p w:rsidR="00ED3B8B" w:rsidRPr="00ED3B8B" w:rsidRDefault="00ED3B8B" w:rsidP="00ED3B8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D3B8B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</w:p>
    <w:p w:rsidR="00501A55" w:rsidRDefault="00501A55" w:rsidP="00ED3B8B">
      <w:pPr>
        <w:jc w:val="both"/>
      </w:pPr>
    </w:p>
    <w:sectPr w:rsidR="0050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FA"/>
    <w:rsid w:val="00501A55"/>
    <w:rsid w:val="005B37FA"/>
    <w:rsid w:val="00ED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1BBF"/>
  <w15:chartTrackingRefBased/>
  <w15:docId w15:val="{D0D7D64D-BC96-4074-BD80-52ACEEC0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4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6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8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40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28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93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190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424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46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894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443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574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2631112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5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8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3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8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93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88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9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76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40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804EE-F6A1-465B-9883-312F5163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2025-06-20T06:07:00Z</dcterms:created>
  <dcterms:modified xsi:type="dcterms:W3CDTF">2025-06-20T06:12:00Z</dcterms:modified>
</cp:coreProperties>
</file>